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2B" w:rsidRPr="001F6A2B" w:rsidRDefault="001F6A2B" w:rsidP="001F6A2B">
      <w:pPr>
        <w:rPr>
          <w:b/>
          <w:u w:val="single"/>
        </w:rPr>
      </w:pPr>
      <w:r w:rsidRPr="001F6A2B">
        <w:rPr>
          <w:b/>
          <w:u w:val="single"/>
        </w:rPr>
        <w:t>Additional Winter Capacity – Lancashire County Council Funding Model</w:t>
      </w:r>
    </w:p>
    <w:p w:rsidR="001F6A2B" w:rsidRDefault="001F6A2B" w:rsidP="001F6A2B"/>
    <w:p w:rsidR="001F6A2B" w:rsidRDefault="001F6A2B" w:rsidP="00065FD2">
      <w:pPr>
        <w:pStyle w:val="ListParagraph"/>
        <w:numPr>
          <w:ilvl w:val="0"/>
          <w:numId w:val="3"/>
        </w:numPr>
      </w:pPr>
      <w:r>
        <w:t>There are two existing</w:t>
      </w:r>
      <w:r>
        <w:t xml:space="preserve"> funding sources </w:t>
      </w:r>
      <w:r>
        <w:t xml:space="preserve">held by LCC which are </w:t>
      </w:r>
      <w:r>
        <w:t>confirmed and available to allocate to this programme totalling £7.772m:</w:t>
      </w:r>
    </w:p>
    <w:p w:rsidR="001F6A2B" w:rsidRDefault="001F6A2B" w:rsidP="001F6A2B"/>
    <w:p w:rsidR="001F6A2B" w:rsidRDefault="001F6A2B" w:rsidP="001F6A2B">
      <w:pPr>
        <w:pStyle w:val="ListParagraph"/>
        <w:numPr>
          <w:ilvl w:val="0"/>
          <w:numId w:val="1"/>
        </w:numPr>
      </w:pPr>
      <w:proofErr w:type="spellStart"/>
      <w:r>
        <w:t>Covid</w:t>
      </w:r>
      <w:proofErr w:type="spellEnd"/>
      <w:r>
        <w:t xml:space="preserve"> Grant – Variable to cover all expenditure to 31</w:t>
      </w:r>
      <w:r>
        <w:rPr>
          <w:vertAlign w:val="superscript"/>
        </w:rPr>
        <w:t>st</w:t>
      </w:r>
      <w:r>
        <w:t xml:space="preserve"> March 2021 and based on the spend profile detailed below would total £4.772m.</w:t>
      </w:r>
    </w:p>
    <w:p w:rsidR="001F6A2B" w:rsidRDefault="001F6A2B" w:rsidP="001F6A2B">
      <w:pPr>
        <w:pStyle w:val="ListParagraph"/>
        <w:numPr>
          <w:ilvl w:val="0"/>
          <w:numId w:val="1"/>
        </w:numPr>
      </w:pPr>
      <w:r>
        <w:t xml:space="preserve">Additional </w:t>
      </w:r>
      <w:proofErr w:type="spellStart"/>
      <w:r>
        <w:t>iBCF</w:t>
      </w:r>
      <w:proofErr w:type="spellEnd"/>
      <w:r>
        <w:t xml:space="preserve"> Winter Pressures Grant – Fixed £3.000m.</w:t>
      </w:r>
    </w:p>
    <w:p w:rsidR="001F6A2B" w:rsidRDefault="001F6A2B" w:rsidP="001F6A2B"/>
    <w:p w:rsidR="001F6A2B" w:rsidRDefault="001F6A2B" w:rsidP="00065FD2">
      <w:pPr>
        <w:pStyle w:val="ListParagraph"/>
        <w:numPr>
          <w:ilvl w:val="0"/>
          <w:numId w:val="3"/>
        </w:numPr>
      </w:pPr>
      <w:r>
        <w:t>Based on the following assumption the funding would be allocated as per the table below:</w:t>
      </w:r>
    </w:p>
    <w:p w:rsidR="001F6A2B" w:rsidRDefault="001F6A2B" w:rsidP="001F6A2B"/>
    <w:p w:rsidR="001F6A2B" w:rsidRDefault="001F6A2B" w:rsidP="001F6A2B">
      <w:pPr>
        <w:pStyle w:val="ListParagraph"/>
        <w:numPr>
          <w:ilvl w:val="0"/>
          <w:numId w:val="2"/>
        </w:numPr>
      </w:pPr>
      <w:r>
        <w:t xml:space="preserve">For those schemes requiring additional LCC staff it has been assumed that these would be recruited for a 12 month period and expenditure would be profiled from December to take into account recruitment processes. </w:t>
      </w:r>
    </w:p>
    <w:p w:rsidR="001F6A2B" w:rsidRDefault="001F6A2B" w:rsidP="001F6A2B">
      <w:pPr>
        <w:pStyle w:val="ListParagraph"/>
        <w:numPr>
          <w:ilvl w:val="0"/>
          <w:numId w:val="2"/>
        </w:numPr>
      </w:pPr>
      <w:r>
        <w:t xml:space="preserve">For those schemes requiring additional commissioned services (Crisis, </w:t>
      </w:r>
      <w:proofErr w:type="spellStart"/>
      <w:r>
        <w:t>Reablement</w:t>
      </w:r>
      <w:proofErr w:type="spellEnd"/>
      <w:r>
        <w:t xml:space="preserve"> etc.) the remaining funding available would cover approximately 6 months of expenditure which would run from November to April. </w:t>
      </w:r>
    </w:p>
    <w:p w:rsidR="001F6A2B" w:rsidRDefault="001F6A2B" w:rsidP="001F6A2B"/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2080"/>
        <w:gridCol w:w="400"/>
        <w:gridCol w:w="2000"/>
        <w:gridCol w:w="400"/>
        <w:gridCol w:w="1820"/>
      </w:tblGrid>
      <w:tr w:rsidR="001F6A2B" w:rsidTr="001F6A2B">
        <w:trPr>
          <w:trHeight w:val="29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/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u w:val="single"/>
                <w:lang w:eastAsia="en-GB"/>
              </w:rPr>
              <w:t>Covid</w:t>
            </w:r>
            <w:proofErr w:type="spellEnd"/>
            <w:r>
              <w:rPr>
                <w:b/>
                <w:bCs/>
                <w:color w:val="000000"/>
                <w:u w:val="single"/>
                <w:lang w:eastAsia="en-GB"/>
              </w:rPr>
              <w:t xml:space="preserve"> Grant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u w:val="single"/>
                <w:lang w:eastAsia="en-GB"/>
              </w:rPr>
              <w:t>Winter Pressure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u w:val="single"/>
                <w:lang w:eastAsia="en-GB"/>
              </w:rPr>
              <w:t>Total Use of</w:t>
            </w:r>
          </w:p>
        </w:tc>
      </w:tr>
      <w:tr w:rsidR="001F6A2B" w:rsidTr="001F6A2B">
        <w:trPr>
          <w:trHeight w:val="29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u w:val="single"/>
                <w:lang w:eastAsia="en-GB"/>
              </w:rPr>
              <w:t>Funded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u w:val="single"/>
                <w:lang w:eastAsia="en-GB"/>
              </w:rPr>
              <w:t>Grant Funded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u w:val="single"/>
                <w:lang w:eastAsia="en-GB"/>
              </w:rPr>
              <w:t>Available Funding</w:t>
            </w:r>
          </w:p>
        </w:tc>
      </w:tr>
      <w:tr w:rsidR="001F6A2B" w:rsidTr="001F6A2B">
        <w:trPr>
          <w:trHeight w:val="13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1F6A2B" w:rsidTr="001F6A2B">
        <w:trPr>
          <w:trHeight w:val="290"/>
        </w:trPr>
        <w:tc>
          <w:tcPr>
            <w:tcW w:w="3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u w:val="single"/>
                <w:lang w:eastAsia="en-GB"/>
              </w:rPr>
            </w:pPr>
            <w:r>
              <w:rPr>
                <w:color w:val="000000"/>
                <w:u w:val="single"/>
                <w:lang w:eastAsia="en-GB"/>
              </w:rPr>
              <w:t>Forecast Expenditure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u w:val="single"/>
                <w:lang w:eastAsia="en-GB"/>
              </w:rPr>
            </w:pPr>
            <w:r>
              <w:rPr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u w:val="single"/>
                <w:lang w:eastAsia="en-GB"/>
              </w:rPr>
            </w:pPr>
            <w:r>
              <w:rPr>
                <w:color w:val="000000"/>
                <w:u w:val="single"/>
                <w:lang w:eastAsia="en-GB"/>
              </w:rPr>
              <w:t>Forecast Expenditure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1F6A2B" w:rsidTr="001F6A2B">
        <w:trPr>
          <w:trHeight w:val="29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u w:val="single"/>
                <w:lang w:eastAsia="en-GB"/>
              </w:rPr>
            </w:pPr>
            <w:r>
              <w:rPr>
                <w:color w:val="000000"/>
                <w:u w:val="single"/>
                <w:lang w:eastAsia="en-GB"/>
              </w:rPr>
              <w:t>Service Category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u w:val="single"/>
                <w:lang w:eastAsia="en-GB"/>
              </w:rPr>
            </w:pPr>
            <w:r>
              <w:rPr>
                <w:color w:val="000000"/>
                <w:u w:val="single"/>
                <w:lang w:eastAsia="en-GB"/>
              </w:rPr>
              <w:t>to 31st March 2021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u w:val="single"/>
                <w:lang w:eastAsia="en-GB"/>
              </w:rPr>
            </w:pPr>
            <w:r>
              <w:rPr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u w:val="single"/>
                <w:lang w:eastAsia="en-GB"/>
              </w:rPr>
            </w:pPr>
            <w:r>
              <w:rPr>
                <w:color w:val="000000"/>
                <w:u w:val="single"/>
                <w:lang w:eastAsia="en-GB"/>
              </w:rPr>
              <w:t>from 1st April 2021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1F6A2B" w:rsidTr="001F6A2B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£m</w:t>
            </w:r>
          </w:p>
        </w:tc>
      </w:tr>
      <w:tr w:rsidR="001F6A2B" w:rsidTr="001F6A2B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LCC Staffing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1.028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2.057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3.085</w:t>
            </w:r>
          </w:p>
        </w:tc>
      </w:tr>
      <w:tr w:rsidR="001F6A2B" w:rsidTr="001F6A2B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Externally Commissioned Services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3.743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0.944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4.687</w:t>
            </w:r>
          </w:p>
        </w:tc>
      </w:tr>
      <w:tr w:rsidR="001F6A2B" w:rsidTr="001F6A2B">
        <w:trPr>
          <w:trHeight w:val="11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1F6A2B" w:rsidTr="001F6A2B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u w:val="single"/>
                <w:lang w:eastAsia="en-GB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u w:val="single"/>
                <w:lang w:eastAsia="en-GB"/>
              </w:rPr>
              <w:t>4.772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u w:val="single"/>
                <w:lang w:eastAsia="en-GB"/>
              </w:rPr>
              <w:t>3.000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6A2B" w:rsidRDefault="001F6A2B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>
              <w:rPr>
                <w:b/>
                <w:bCs/>
                <w:color w:val="000000"/>
                <w:u w:val="single"/>
                <w:lang w:eastAsia="en-GB"/>
              </w:rPr>
              <w:t>7.772</w:t>
            </w:r>
          </w:p>
        </w:tc>
      </w:tr>
    </w:tbl>
    <w:p w:rsidR="001F6A2B" w:rsidRDefault="001F6A2B" w:rsidP="001F6A2B"/>
    <w:p w:rsidR="001F6A2B" w:rsidRDefault="001F6A2B" w:rsidP="001F6A2B"/>
    <w:p w:rsidR="001F6A2B" w:rsidRDefault="00065FD2" w:rsidP="00065FD2">
      <w:pPr>
        <w:pStyle w:val="ListParagraph"/>
        <w:numPr>
          <w:ilvl w:val="0"/>
          <w:numId w:val="3"/>
        </w:numPr>
      </w:pPr>
      <w:r>
        <w:t>Based on profiling assumptions referred to above a continuation of</w:t>
      </w:r>
      <w:bookmarkStart w:id="0" w:name="_GoBack"/>
      <w:bookmarkEnd w:id="0"/>
      <w:r w:rsidR="001F6A2B">
        <w:t xml:space="preserve"> the commissioned services for a further 6 month period (April to September) would require additional funding of £4.3m.</w:t>
      </w:r>
    </w:p>
    <w:p w:rsidR="0091537B" w:rsidRDefault="0091537B"/>
    <w:sectPr w:rsidR="00915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55A"/>
    <w:multiLevelType w:val="hybridMultilevel"/>
    <w:tmpl w:val="CA3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0C8E"/>
    <w:multiLevelType w:val="hybridMultilevel"/>
    <w:tmpl w:val="BB52C610"/>
    <w:lvl w:ilvl="0" w:tplc="E6F87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D26B4"/>
    <w:multiLevelType w:val="hybridMultilevel"/>
    <w:tmpl w:val="F856BDD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B"/>
    <w:rsid w:val="00065FD2"/>
    <w:rsid w:val="001F6A2B"/>
    <w:rsid w:val="009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00EF"/>
  <w15:chartTrackingRefBased/>
  <w15:docId w15:val="{0C131277-7F9B-4E3E-9341-1ADADFE4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Lee</dc:creator>
  <cp:keywords/>
  <dc:description/>
  <cp:lastModifiedBy>Park, Lee</cp:lastModifiedBy>
  <cp:revision>1</cp:revision>
  <dcterms:created xsi:type="dcterms:W3CDTF">2020-09-29T14:51:00Z</dcterms:created>
  <dcterms:modified xsi:type="dcterms:W3CDTF">2020-09-29T15:05:00Z</dcterms:modified>
</cp:coreProperties>
</file>